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“习酒·我的大学”逐梦奖学金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获奖学生名单公示</w:t>
      </w:r>
    </w:p>
    <w:bookmarkEnd w:id="0"/>
    <w:p>
      <w:pPr>
        <w:spacing w:line="5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根据陕西省希望工程受助学生资助标准及选拔条件，通过学生本人申请，经团</w:t>
      </w:r>
      <w:r>
        <w:rPr>
          <w:rFonts w:hint="eastAsia" w:ascii="仿宋" w:hAnsi="仿宋" w:eastAsia="仿宋" w:cs="仿宋"/>
          <w:sz w:val="24"/>
          <w:lang w:val="en-US" w:eastAsia="zh-CN"/>
        </w:rPr>
        <w:t>区（</w:t>
      </w:r>
      <w:r>
        <w:rPr>
          <w:rFonts w:hint="eastAsia" w:ascii="仿宋" w:hAnsi="仿宋" w:eastAsia="仿宋" w:cs="仿宋"/>
          <w:sz w:val="24"/>
        </w:rPr>
        <w:t>县）委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</w:rPr>
        <w:t>学校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审核，确定      人受助。现将名单公示如下：</w:t>
      </w:r>
    </w:p>
    <w:tbl>
      <w:tblPr>
        <w:tblStyle w:val="3"/>
        <w:tblW w:w="97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331"/>
        <w:gridCol w:w="2373"/>
        <w:gridCol w:w="2310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caps/>
                <w:sz w:val="28"/>
                <w:szCs w:val="28"/>
              </w:rPr>
              <w:t>序号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caps/>
                <w:sz w:val="28"/>
                <w:szCs w:val="28"/>
              </w:rPr>
              <w:t>获奖学生姓名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caps/>
                <w:sz w:val="28"/>
                <w:szCs w:val="28"/>
              </w:rPr>
              <w:t>录取院校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caps/>
                <w:sz w:val="28"/>
                <w:szCs w:val="28"/>
              </w:rPr>
              <w:t>家长姓名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cap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陕西省青少年发展基金会</w:t>
      </w:r>
    </w:p>
    <w:p>
      <w:pPr>
        <w:spacing w:line="4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联系人：陆珏         联系电话：029-88417191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仿宋"/>
          <w:sz w:val="24"/>
        </w:rPr>
        <w:t>团</w:t>
      </w:r>
      <w:r>
        <w:rPr>
          <w:rFonts w:hint="eastAsia" w:ascii="仿宋" w:hAnsi="仿宋" w:eastAsia="仿宋" w:cs="仿宋"/>
          <w:sz w:val="24"/>
          <w:lang w:val="en-US" w:eastAsia="zh-CN"/>
        </w:rPr>
        <w:t>区（</w:t>
      </w:r>
      <w:r>
        <w:rPr>
          <w:rFonts w:hint="eastAsia" w:ascii="仿宋" w:hAnsi="仿宋" w:eastAsia="仿宋" w:cs="仿宋"/>
          <w:sz w:val="24"/>
        </w:rPr>
        <w:t>县）委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</w:rPr>
        <w:t>学校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lang w:val="en-US" w:eastAsia="zh-CN"/>
        </w:rPr>
        <w:t>公章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D3FDF9-F233-461F-98DD-0875095ECD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4778CBF-3B0C-4725-BF7A-A3E4BC7D787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36F2176-CFCB-4A09-ABEC-A20BBAE756B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D03002D-E87B-44A2-BC80-4BB12AB7E55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AE12BED-9BA0-4EE7-BDDA-DF2D0DC618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EwM2QzMjViYjM0Mzg3NTliOTFjZmY3YTQ2M2QifQ=="/>
  </w:docVars>
  <w:rsids>
    <w:rsidRoot w:val="46C77ED1"/>
    <w:rsid w:val="1DD60823"/>
    <w:rsid w:val="46C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159</Characters>
  <Lines>0</Lines>
  <Paragraphs>0</Paragraphs>
  <TotalTime>0</TotalTime>
  <ScaleCrop>false</ScaleCrop>
  <LinksUpToDate>false</LinksUpToDate>
  <CharactersWithSpaces>182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2022-08-11T09:34:00Z</dcterms:created>
  <dc:creator>砚溪笑时光</dc:creator>
  <cp:lastModifiedBy>砚溪笑时光</cp:lastModifiedBy>
  <dcterms:modified xsi:type="dcterms:W3CDTF">2022-08-11T09:34:58Z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B5A91999058C4F5AB0690E5473DE630D</vt:lpwstr>
  </property>
</Properties>
</file>